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0A9E7F58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7277E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14B00E87" w:rsidR="002A629F" w:rsidRPr="00F46600" w:rsidRDefault="0057277E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27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03D9B58B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749B0BB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В.А., Суков А.В.</w:t>
      </w:r>
    </w:p>
    <w:p w14:paraId="583BF7FD" w14:textId="2845D299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>, Маслов И.В.</w:t>
      </w:r>
    </w:p>
    <w:p w14:paraId="21BD38EF" w14:textId="1B6BD7CD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12507">
        <w:rPr>
          <w:rFonts w:ascii="Times New Roman" w:hAnsi="Times New Roman" w:cs="Times New Roman"/>
          <w:color w:val="000000"/>
          <w:sz w:val="28"/>
          <w:szCs w:val="28"/>
        </w:rPr>
        <w:t>Краснова Ю.В.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57277E">
        <w:rPr>
          <w:rFonts w:ascii="Times New Roman" w:hAnsi="Times New Roman" w:cs="Times New Roman"/>
          <w:sz w:val="28"/>
          <w:szCs w:val="28"/>
        </w:rPr>
        <w:t>сутствовали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03264733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D12507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>, Васильева О.А.</w:t>
      </w:r>
      <w:r w:rsidR="00384CE3">
        <w:rPr>
          <w:rFonts w:ascii="Times New Roman" w:hAnsi="Times New Roman" w:cs="Times New Roman"/>
          <w:sz w:val="28"/>
          <w:szCs w:val="28"/>
        </w:rPr>
        <w:t>, Иванова С.В.</w:t>
      </w:r>
      <w:r w:rsidR="00D12507">
        <w:rPr>
          <w:rFonts w:ascii="Times New Roman" w:hAnsi="Times New Roman" w:cs="Times New Roman"/>
          <w:sz w:val="28"/>
          <w:szCs w:val="28"/>
        </w:rPr>
        <w:t xml:space="preserve">, </w:t>
      </w:r>
      <w:r w:rsidR="0057277E">
        <w:rPr>
          <w:rFonts w:ascii="Times New Roman" w:hAnsi="Times New Roman" w:cs="Times New Roman"/>
          <w:sz w:val="28"/>
          <w:szCs w:val="28"/>
        </w:rPr>
        <w:t>Федотова А.А.</w:t>
      </w:r>
    </w:p>
    <w:p w14:paraId="1ABCC876" w14:textId="4CA5ADE0" w:rsidR="00E11EBE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6B6EC4F1" w14:textId="77777777" w:rsidR="008B7685" w:rsidRPr="0057277E" w:rsidRDefault="008B7685" w:rsidP="008B768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в</w:t>
      </w:r>
      <w:r w:rsidRPr="0057277E">
        <w:rPr>
          <w:rFonts w:ascii="Times New Roman" w:hAnsi="Times New Roman" w:cs="Times New Roman"/>
          <w:sz w:val="28"/>
          <w:szCs w:val="28"/>
        </w:rPr>
        <w:t xml:space="preserve">опрос № 2 «О принятии сооружения в собственность муниципального образования </w:t>
      </w:r>
      <w:proofErr w:type="spellStart"/>
      <w:r w:rsidRPr="0057277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7277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 снимается с повестки дня для дополнительного изучения.</w:t>
      </w:r>
    </w:p>
    <w:p w14:paraId="48D618D9" w14:textId="78AE5BB4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0552C084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57277E">
        <w:rPr>
          <w:rFonts w:ascii="Times New Roman" w:hAnsi="Times New Roman" w:cs="Times New Roman"/>
          <w:sz w:val="28"/>
          <w:szCs w:val="28"/>
        </w:rPr>
        <w:t>Об утверждении Отчета о результатах приватизации муниципального имущества Пикалевского городского поселения за 2024 год.</w:t>
      </w:r>
    </w:p>
    <w:p w14:paraId="4E159A6F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57277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7277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2DD27462" w14:textId="25D90383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28 февраля 2013 года №11 «О создании дорожного фонда Пикалевского городского поселения»</w:t>
      </w:r>
    </w:p>
    <w:p w14:paraId="7DC7A831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6F8C62C6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77B6333F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23D8F8B1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55C95B11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28B780EE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22D9F790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1EFB25A2" w14:textId="66700620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20 февраля 2020 года №13 «О комиссии по соблюдению лицами, замещающими муниципальные должности в Совете депутатов муниципального образования «Город Пикалево» Бокситогорского района Ленинградской области, ограничений, запретов, исполнения обязанностей, установленных законодательством в целях противодействия коррупции».</w:t>
      </w:r>
    </w:p>
    <w:p w14:paraId="23DF74EC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24 июня 2021 года № 38 </w:t>
      </w:r>
      <w:r w:rsidRPr="0057277E">
        <w:rPr>
          <w:rFonts w:ascii="Times New Roman" w:hAnsi="Times New Roman" w:cs="Times New Roman"/>
          <w:sz w:val="28"/>
          <w:szCs w:val="28"/>
        </w:rPr>
        <w:lastRenderedPageBreak/>
        <w:t xml:space="preserve">«Об утверждении Положения об администрации муниципального образования </w:t>
      </w:r>
      <w:proofErr w:type="spellStart"/>
      <w:r w:rsidRPr="0057277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7277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4E9536A2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Об определении органа, ответственного за размещение на официальном сайте Пикалевского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характера.</w:t>
      </w:r>
    </w:p>
    <w:p w14:paraId="4D5DC7D5" w14:textId="77777777" w:rsidR="0057277E" w:rsidRPr="0057277E" w:rsidRDefault="0057277E" w:rsidP="0057277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результатах деятельности органов местного самоуправления Пикалевского городского поселения за 2024 год.</w:t>
      </w:r>
    </w:p>
    <w:bookmarkEnd w:id="1"/>
    <w:bookmarkEnd w:id="2"/>
    <w:p w14:paraId="7EE3E668" w14:textId="77777777" w:rsid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4DC15C" w14:textId="2CE0DCF6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446DE7E3" w14:textId="77777777" w:rsidR="00F47D00" w:rsidRP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52067585"/>
      <w:bookmarkStart w:id="4" w:name="_Hlk181959812"/>
      <w:bookmarkStart w:id="5" w:name="_Hlk172184616"/>
    </w:p>
    <w:p w14:paraId="09A88653" w14:textId="51B47F6A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Об утверждении Отчета о результатах приватизации муниципального имущества Пикалевского городского поселения за 2024 год.</w:t>
      </w:r>
    </w:p>
    <w:p w14:paraId="3C7CDE64" w14:textId="77777777" w:rsidR="00A660BE" w:rsidRPr="00F47D00" w:rsidRDefault="00A660BE" w:rsidP="00A660BE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1D6C8490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672640CE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41911D64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7215726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488E2A6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BDCA6A" w14:textId="09347999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57277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7277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55193421" w14:textId="77777777" w:rsidR="00A660BE" w:rsidRPr="00F47D00" w:rsidRDefault="00A660BE" w:rsidP="00A660BE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42F1C269" w14:textId="57910A80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</w:t>
      </w:r>
      <w:r>
        <w:rPr>
          <w:rFonts w:ascii="Times New Roman" w:hAnsi="Times New Roman" w:cs="Times New Roman"/>
          <w:sz w:val="28"/>
          <w:szCs w:val="28"/>
        </w:rPr>
        <w:t xml:space="preserve">отложить </w:t>
      </w:r>
      <w:r w:rsidRPr="00F46600">
        <w:rPr>
          <w:rFonts w:ascii="Times New Roman" w:hAnsi="Times New Roman" w:cs="Times New Roman"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>ие решения и предложить ООО «ПГЛЗ» обследовать тепловые сети силами профессиональной организации</w:t>
      </w:r>
      <w:r w:rsidRPr="00F466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C9B335" w14:textId="19879A42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r w:rsidRPr="00F46600">
        <w:rPr>
          <w:rFonts w:ascii="Times New Roman" w:hAnsi="Times New Roman" w:cs="Times New Roman"/>
          <w:b/>
          <w:bCs/>
          <w:sz w:val="28"/>
          <w:szCs w:val="28"/>
        </w:rPr>
        <w:t>принято.</w:t>
      </w:r>
    </w:p>
    <w:p w14:paraId="3D29965C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0B04CC" w14:textId="1386508F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28 февраля 2013 года №11 «О создании дорожного фонда Пикалевского городского поселения»</w:t>
      </w:r>
      <w:r w:rsidR="008B7685">
        <w:rPr>
          <w:rFonts w:ascii="Times New Roman" w:hAnsi="Times New Roman" w:cs="Times New Roman"/>
          <w:sz w:val="28"/>
          <w:szCs w:val="28"/>
        </w:rPr>
        <w:t>.</w:t>
      </w:r>
    </w:p>
    <w:p w14:paraId="60D1DA02" w14:textId="418A3E2D" w:rsidR="00A660BE" w:rsidRPr="00F47D00" w:rsidRDefault="00A660BE" w:rsidP="00A660BE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Федотова А</w:t>
      </w:r>
      <w:r w:rsidRPr="00F47D00">
        <w:rPr>
          <w:rFonts w:ascii="Times New Roman" w:hAnsi="Times New Roman" w:cs="Times New Roman"/>
          <w:bCs/>
          <w:sz w:val="28"/>
          <w:szCs w:val="28"/>
        </w:rPr>
        <w:t xml:space="preserve">.А.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зам. </w:t>
      </w:r>
      <w:r w:rsidRPr="00F47D00">
        <w:rPr>
          <w:rFonts w:ascii="Times New Roman" w:hAnsi="Times New Roman" w:cs="Times New Roman"/>
          <w:bCs/>
          <w:sz w:val="28"/>
          <w:szCs w:val="28"/>
        </w:rPr>
        <w:t>заведующ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F47D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47D00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ЖКХ,ТиК</w:t>
      </w:r>
      <w:proofErr w:type="spellEnd"/>
      <w:proofErr w:type="gramEnd"/>
      <w:r w:rsidRPr="00F47D00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A56C0B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E2EE2B8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7BCAF71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CA372F8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88F1938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C3DA1B" w14:textId="168E174B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41C53A49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59D70A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7F9B7046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92F1EE0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4205A68" w14:textId="11687822" w:rsid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D56506" w14:textId="77777777" w:rsidR="005B6BEC" w:rsidRPr="0057277E" w:rsidRDefault="005B6BEC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930909" w14:textId="48393088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lastRenderedPageBreak/>
        <w:t>О рассмотрении протеста Бокситогорской городской прокуратуры.</w:t>
      </w:r>
    </w:p>
    <w:p w14:paraId="6FC02B26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A443E5A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718CBC0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D4D6269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507A8B2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CE8631" w14:textId="1BEE740F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5CC531EE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1964DC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2D3F06E4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5F830CB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5E724F0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FF0389" w14:textId="2F80DB96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7D74BF06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2D13CDF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3018FBDF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9837115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D74DF82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374A4E" w14:textId="6FD4B343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5295FFA8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7D9F61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715833C9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FC7A745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DEDF9CA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2A5A44" w14:textId="3D949C51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0968E8A6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8B1CEF8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785DCF71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1EC099A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93D926A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D5CAEE" w14:textId="590D7E9C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173933FC" w14:textId="77777777" w:rsidR="00A660BE" w:rsidRPr="00384CE3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8C18A0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01996FF2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66844C4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5BF1C15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D6D956" w14:textId="3FA543AC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20 февраля 2020 года №13 «О комиссии по соблюдению лицами, замещающими муниципальные должности в Совете депутатов муниципального образования «Город Пикалево» Бокситогорского района Ленинградской области, ограничений, запретов, исполнения обязанностей, установленных законодательством в целях противодействия коррупции».</w:t>
      </w:r>
    </w:p>
    <w:p w14:paraId="53BF7EC0" w14:textId="77777777" w:rsidR="0057277E" w:rsidRPr="00B86709" w:rsidRDefault="0057277E" w:rsidP="0057277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746E5B05" w14:textId="6B1F9C70" w:rsidR="0057277E" w:rsidRPr="00F46600" w:rsidRDefault="00D36146" w:rsidP="0057277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="0057277E"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8A6D5C3" w14:textId="77777777" w:rsidR="0057277E" w:rsidRPr="00F46600" w:rsidRDefault="0057277E" w:rsidP="0057277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436378ED" w14:textId="77777777" w:rsidR="0057277E" w:rsidRPr="00F46600" w:rsidRDefault="0057277E" w:rsidP="0057277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A22E2D4" w14:textId="77777777" w:rsidR="0057277E" w:rsidRPr="00F46600" w:rsidRDefault="0057277E" w:rsidP="0057277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65CA005" w14:textId="181ADA39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lastRenderedPageBreak/>
        <w:t xml:space="preserve">О внесении изменений в решение Совета депутатов от 24 июня 2021 года № 38 «Об утверждении Положения об администрации муниципального образования </w:t>
      </w:r>
      <w:proofErr w:type="spellStart"/>
      <w:r w:rsidRPr="0057277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7277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55A5A3BE" w14:textId="77777777" w:rsidR="00A660BE" w:rsidRPr="00B86709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4E8790C1" w14:textId="0D83981C" w:rsidR="00A660BE" w:rsidRPr="00F46600" w:rsidRDefault="00D36146" w:rsidP="00A660B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="00A660BE"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1C9290F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D390255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F1B6792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9327042" w14:textId="77777777" w:rsidR="0057277E" w:rsidRP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73A93E" w14:textId="7F096C9D" w:rsid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Об определении органа, ответственного за размещение на официальном сайте Пикалевского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характера.</w:t>
      </w:r>
    </w:p>
    <w:p w14:paraId="69AA74EB" w14:textId="77777777" w:rsidR="00A660BE" w:rsidRPr="00B86709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4B545CC6" w14:textId="1A3F0163" w:rsidR="00A660BE" w:rsidRPr="00F46600" w:rsidRDefault="00D36146" w:rsidP="00A660B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="00A660BE"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E77E600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8BF988B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94BE0CA" w14:textId="77777777" w:rsidR="00A660BE" w:rsidRPr="00F46600" w:rsidRDefault="00A660BE" w:rsidP="00A660B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798BEAB" w14:textId="67CDD322" w:rsid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AA3B7F" w14:textId="77777777" w:rsidR="00A660BE" w:rsidRDefault="00A660BE" w:rsidP="00A660B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1B9F">
        <w:rPr>
          <w:rFonts w:ascii="Times New Roman" w:hAnsi="Times New Roman" w:cs="Times New Roman"/>
          <w:sz w:val="28"/>
          <w:szCs w:val="28"/>
        </w:rPr>
        <w:t>Гришкина Л.И.: Объявляется перерыв для проведения собрания общественности, посвященное итогам социально-экономического развития Пикалевского городского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потом продолжим заседание Совета депутатов.</w:t>
      </w:r>
    </w:p>
    <w:p w14:paraId="5E29BC8E" w14:textId="77777777" w:rsidR="00A660BE" w:rsidRPr="0057277E" w:rsidRDefault="00A660B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30B006" w14:textId="77777777" w:rsidR="0057277E" w:rsidRPr="0057277E" w:rsidRDefault="0057277E" w:rsidP="0057277E">
      <w:pPr>
        <w:numPr>
          <w:ilvl w:val="0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7E">
        <w:rPr>
          <w:rFonts w:ascii="Times New Roman" w:hAnsi="Times New Roman" w:cs="Times New Roman"/>
          <w:sz w:val="28"/>
          <w:szCs w:val="28"/>
        </w:rPr>
        <w:t>О результатах деятельности органов местного самоуправления Пикалевского городского поселения за 2024 год.</w:t>
      </w:r>
    </w:p>
    <w:p w14:paraId="4FF6D53A" w14:textId="0D38B13A" w:rsidR="0057277E" w:rsidRDefault="00A660BE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B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660BE">
        <w:rPr>
          <w:rFonts w:ascii="Times New Roman" w:hAnsi="Times New Roman" w:cs="Times New Roman"/>
          <w:sz w:val="28"/>
          <w:szCs w:val="28"/>
        </w:rPr>
        <w:t>. Гришкина Л.И. – глава Пикалевского городского поселения.</w:t>
      </w:r>
    </w:p>
    <w:p w14:paraId="7C349B65" w14:textId="77777777" w:rsidR="00D36146" w:rsidRPr="00F46600" w:rsidRDefault="00D36146" w:rsidP="00D36146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93A6516" w14:textId="77777777" w:rsidR="00D36146" w:rsidRPr="00F46600" w:rsidRDefault="00D36146" w:rsidP="00D36146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5C1F1DF" w14:textId="52F3A329" w:rsidR="0057277E" w:rsidRDefault="0057277E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C7325C" w14:textId="04960F27" w:rsidR="00A660BE" w:rsidRDefault="00A660BE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bookmarkEnd w:id="4"/>
    <w:bookmarkEnd w:id="5"/>
    <w:bookmarkEnd w:id="0"/>
    <w:p w14:paraId="7D771950" w14:textId="58FCE333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516812D3" w14:textId="22CD2CEE" w:rsidR="00361CD2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17C08" w14:textId="03DC6366" w:rsidR="008B7685" w:rsidRDefault="008B7685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DEB24" w14:textId="39284463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6765F2C2" w14:textId="78A50F97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53FB8E" w14:textId="03E65F6A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71D7B" w14:textId="3862C576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E082C" w14:textId="26CC64B1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F9293" w14:textId="42823D4D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678A9" w14:textId="5EA53627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B5BA0" w14:textId="77777777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A4220" w14:textId="77777777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E64E9F8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D36146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19"/>
  </w:num>
  <w:num w:numId="5">
    <w:abstractNumId w:val="15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21"/>
  </w:num>
  <w:num w:numId="12">
    <w:abstractNumId w:val="0"/>
  </w:num>
  <w:num w:numId="13">
    <w:abstractNumId w:val="25"/>
  </w:num>
  <w:num w:numId="14">
    <w:abstractNumId w:val="2"/>
  </w:num>
  <w:num w:numId="15">
    <w:abstractNumId w:val="7"/>
  </w:num>
  <w:num w:numId="16">
    <w:abstractNumId w:val="24"/>
  </w:num>
  <w:num w:numId="17">
    <w:abstractNumId w:val="20"/>
  </w:num>
  <w:num w:numId="18">
    <w:abstractNumId w:val="1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</w:num>
  <w:num w:numId="23">
    <w:abstractNumId w:val="26"/>
  </w:num>
  <w:num w:numId="24">
    <w:abstractNumId w:val="23"/>
  </w:num>
  <w:num w:numId="25">
    <w:abstractNumId w:val="11"/>
  </w:num>
  <w:num w:numId="26">
    <w:abstractNumId w:val="4"/>
  </w:num>
  <w:num w:numId="27">
    <w:abstractNumId w:val="18"/>
  </w:num>
  <w:num w:numId="2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377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60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8B3A-844C-46CF-954D-47D73637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</Pages>
  <Words>861</Words>
  <Characters>6521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71</cp:revision>
  <cp:lastPrinted>2025-03-04T13:08:00Z</cp:lastPrinted>
  <dcterms:created xsi:type="dcterms:W3CDTF">2022-12-19T11:24:00Z</dcterms:created>
  <dcterms:modified xsi:type="dcterms:W3CDTF">2025-03-04T13:09:00Z</dcterms:modified>
</cp:coreProperties>
</file>